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FB" w:rsidRPr="006150D6" w:rsidRDefault="00331DFB" w:rsidP="00331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150D6">
        <w:rPr>
          <w:rFonts w:ascii="Times New Roman" w:hAnsi="Times New Roman" w:cs="Times New Roman"/>
          <w:b/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331DFB" w:rsidRDefault="00331DFB" w:rsidP="00331DFB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/>
          <w:bCs/>
          <w:sz w:val="28"/>
          <w:szCs w:val="28"/>
          <w:lang w:val="ru-RU"/>
        </w:rPr>
        <w:t>«Предоставление порубочного билета и (или)  разрешения на пересадку деревьев и кустарников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Pr="00D22F3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331DFB" w:rsidRPr="006150D6" w:rsidRDefault="00331DFB" w:rsidP="00331DFB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150D6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 xml:space="preserve">             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331DFB" w:rsidRPr="006150D6" w:rsidRDefault="00331DFB" w:rsidP="00331DFB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31DFB" w:rsidRPr="006150D6" w:rsidRDefault="00331DFB" w:rsidP="00331DFB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331DFB" w:rsidRPr="006150D6" w:rsidRDefault="00331DFB" w:rsidP="00331DFB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6150D6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331DFB" w:rsidRPr="006150D6" w:rsidRDefault="00331DFB" w:rsidP="00331DFB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hyperlink r:id="rId4" w:history="1">
        <w:r w:rsidRPr="006150D6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строительства» («Собрание законодательства РФ», 12.05.2014, № 19, ст. 2437);</w:t>
      </w:r>
    </w:p>
    <w:p w:rsidR="00331DFB" w:rsidRPr="006150D6" w:rsidRDefault="00331DFB" w:rsidP="00331D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0D6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6150D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150D6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6150D6">
        <w:rPr>
          <w:rFonts w:ascii="Times New Roman" w:hAnsi="Times New Roman" w:cs="Times New Roman"/>
          <w:sz w:val="28"/>
          <w:szCs w:val="28"/>
        </w:rPr>
        <w:t xml:space="preserve"> правда», № 4-5, 11.01.2003, «Курск», № 3, 15.01.2003);</w:t>
      </w:r>
    </w:p>
    <w:p w:rsidR="00331DFB" w:rsidRPr="006150D6" w:rsidRDefault="00331DFB" w:rsidP="00331DFB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331DFB" w:rsidRPr="006150D6" w:rsidRDefault="00331DFB" w:rsidP="00331DFB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31DFB" w:rsidRPr="006150D6" w:rsidRDefault="00331DFB" w:rsidP="00331DFB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31D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331DFB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Решением </w:t>
      </w:r>
      <w:r w:rsidRPr="00331DFB">
        <w:rPr>
          <w:rFonts w:ascii="Times New Roman" w:hAnsi="Times New Roman" w:cs="Times New Roman"/>
          <w:sz w:val="28"/>
          <w:szCs w:val="28"/>
          <w:lang w:val="ru-RU"/>
        </w:rPr>
        <w:t>Собрания депутатов Почепского</w:t>
      </w:r>
      <w:r w:rsidRPr="00331DFB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сельсовета Дмитриевского района Курской области от </w:t>
      </w:r>
      <w:r w:rsidRPr="00331DFB">
        <w:rPr>
          <w:rFonts w:ascii="Times New Roman" w:hAnsi="Times New Roman" w:cs="Times New Roman"/>
          <w:sz w:val="28"/>
          <w:szCs w:val="28"/>
          <w:lang w:val="ru-RU" w:eastAsia="ru-RU"/>
        </w:rPr>
        <w:t>28.06.2016 г. № 48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</w:t>
      </w:r>
      <w:r w:rsidRPr="006150D6">
        <w:rPr>
          <w:rFonts w:ascii="Times New Roman" w:hAnsi="Times New Roman" w:cs="Times New Roman"/>
          <w:sz w:val="28"/>
          <w:szCs w:val="28"/>
          <w:lang w:val="ru-RU"/>
        </w:rPr>
        <w:t>Об утверждении Положения о Порядке вырубки зеленых насаждений  на территории Почепского сельсовета Дмитриевского района Курской области»</w:t>
      </w:r>
      <w:r w:rsidRPr="00331DFB">
        <w:rPr>
          <w:rStyle w:val="a5"/>
          <w:rFonts w:ascii="Times New Roman" w:hAnsi="Times New Roman" w:cs="Times New Roman"/>
          <w:b w:val="0"/>
          <w:bCs w:val="0"/>
          <w:szCs w:val="28"/>
          <w:lang w:val="ru-RU"/>
        </w:rPr>
        <w:t>;</w:t>
      </w:r>
    </w:p>
    <w:p w:rsidR="00331DFB" w:rsidRPr="006150D6" w:rsidRDefault="00331DFB" w:rsidP="00331DFB">
      <w:pPr>
        <w:pStyle w:val="a7"/>
        <w:jc w:val="both"/>
        <w:rPr>
          <w:szCs w:val="28"/>
        </w:rPr>
      </w:pPr>
      <w:r w:rsidRPr="006150D6">
        <w:rPr>
          <w:szCs w:val="28"/>
        </w:rPr>
        <w:t>Постановление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331DFB" w:rsidRPr="00CD348D" w:rsidRDefault="00331DFB" w:rsidP="00331DFB">
      <w:pPr>
        <w:pStyle w:val="a7"/>
        <w:jc w:val="both"/>
        <w:rPr>
          <w:kern w:val="1"/>
          <w:szCs w:val="28"/>
        </w:rPr>
      </w:pPr>
      <w:proofErr w:type="gramStart"/>
      <w:r w:rsidRPr="00CD348D">
        <w:rPr>
          <w:szCs w:val="28"/>
        </w:rPr>
        <w:t>-</w:t>
      </w:r>
      <w:r w:rsidRPr="00CD348D">
        <w:rPr>
          <w:kern w:val="1"/>
          <w:szCs w:val="28"/>
        </w:rPr>
        <w:t xml:space="preserve"> Решение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CD348D">
        <w:rPr>
          <w:kern w:val="1"/>
          <w:szCs w:val="28"/>
        </w:rPr>
        <w:t xml:space="preserve"> района муниципальных услуг»;</w:t>
      </w:r>
    </w:p>
    <w:p w:rsidR="00331DFB" w:rsidRPr="006150D6" w:rsidRDefault="00331DFB" w:rsidP="00331DFB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150D6">
        <w:rPr>
          <w:rFonts w:ascii="Times New Roman" w:hAnsi="Times New Roman" w:cs="Times New Roman"/>
          <w:sz w:val="28"/>
          <w:szCs w:val="28"/>
          <w:lang w:val="ru-RU"/>
        </w:rPr>
        <w:t>- 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331DFB" w:rsidRPr="006150D6" w:rsidRDefault="00331DFB" w:rsidP="00331DFB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Уставом муниципального образования «</w:t>
      </w:r>
      <w:proofErr w:type="spellStart"/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>Почепский</w:t>
      </w:r>
      <w:proofErr w:type="spellEnd"/>
      <w:r w:rsidRPr="006150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  от </w:t>
      </w:r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19 ноября 2010 года № 15,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6150D6">
        <w:rPr>
          <w:rFonts w:ascii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150D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465053252010001).</w:t>
      </w:r>
    </w:p>
    <w:p w:rsidR="00331DFB" w:rsidRPr="006150D6" w:rsidRDefault="00331DFB" w:rsidP="00331DFB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8B2451" w:rsidRPr="00331DFB" w:rsidRDefault="008B2451" w:rsidP="00331DFB">
      <w:pPr>
        <w:ind w:firstLine="0"/>
        <w:rPr>
          <w:lang w:val="ru-RU"/>
        </w:rPr>
      </w:pPr>
    </w:p>
    <w:sectPr w:rsidR="008B2451" w:rsidRPr="00331DFB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DFB"/>
    <w:rsid w:val="00161E5B"/>
    <w:rsid w:val="00331DFB"/>
    <w:rsid w:val="00472F11"/>
    <w:rsid w:val="00600ABA"/>
    <w:rsid w:val="00675B71"/>
    <w:rsid w:val="0088682F"/>
    <w:rsid w:val="008B2451"/>
    <w:rsid w:val="00A3626C"/>
    <w:rsid w:val="00B3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FB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161E5B"/>
    <w:pPr>
      <w:keepNext/>
      <w:autoSpaceDE w:val="0"/>
      <w:autoSpaceDN w:val="0"/>
      <w:adjustRightInd w:val="0"/>
      <w:spacing w:line="240" w:lineRule="auto"/>
      <w:ind w:firstLine="540"/>
      <w:outlineLvl w:val="0"/>
    </w:pPr>
    <w:rPr>
      <w:rFonts w:ascii="Times New Roman" w:hAnsi="Times New Roman" w:cs="Times New Roman"/>
      <w:color w:val="0000FF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color w:val="0000FF"/>
      <w:sz w:val="28"/>
      <w:szCs w:val="24"/>
    </w:rPr>
  </w:style>
  <w:style w:type="paragraph" w:styleId="a3">
    <w:name w:val="Title"/>
    <w:basedOn w:val="a"/>
    <w:next w:val="a"/>
    <w:link w:val="a4"/>
    <w:qFormat/>
    <w:rsid w:val="00161E5B"/>
    <w:pPr>
      <w:spacing w:before="240" w:after="60" w:line="360" w:lineRule="auto"/>
      <w:ind w:firstLine="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161E5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qFormat/>
    <w:rsid w:val="00161E5B"/>
    <w:rPr>
      <w:b/>
      <w:bCs/>
    </w:rPr>
  </w:style>
  <w:style w:type="character" w:styleId="a6">
    <w:name w:val="Emphasis"/>
    <w:qFormat/>
    <w:rsid w:val="00161E5B"/>
    <w:rPr>
      <w:i/>
      <w:iCs/>
    </w:rPr>
  </w:style>
  <w:style w:type="paragraph" w:styleId="a7">
    <w:name w:val="No Spacing"/>
    <w:link w:val="a8"/>
    <w:qFormat/>
    <w:rsid w:val="00161E5B"/>
    <w:rPr>
      <w:sz w:val="28"/>
      <w:szCs w:val="22"/>
    </w:rPr>
  </w:style>
  <w:style w:type="character" w:customStyle="1" w:styleId="a8">
    <w:name w:val="Без интервала Знак"/>
    <w:link w:val="a7"/>
    <w:rsid w:val="00161E5B"/>
    <w:rPr>
      <w:sz w:val="28"/>
      <w:szCs w:val="22"/>
      <w:lang w:val="ru-RU" w:eastAsia="ru-RU" w:bidi="ar-SA"/>
    </w:rPr>
  </w:style>
  <w:style w:type="paragraph" w:customStyle="1" w:styleId="ConsPlusNormal">
    <w:name w:val="ConsPlusNormal"/>
    <w:link w:val="ConsPlusNormal0"/>
    <w:rsid w:val="00331D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31DF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4677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2018-11-23T22:56:00Z</dcterms:created>
  <dcterms:modified xsi:type="dcterms:W3CDTF">2018-11-23T22:57:00Z</dcterms:modified>
</cp:coreProperties>
</file>